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9182" w14:textId="77777777" w:rsidR="00BC6127" w:rsidRDefault="00BC6127" w:rsidP="00BC6127">
      <w:pPr>
        <w:pStyle w:val="StandardWeb"/>
        <w:pBdr>
          <w:top w:val="single" w:sz="2" w:space="0" w:color="E3E3E3"/>
          <w:left w:val="single" w:sz="2" w:space="0" w:color="E3E3E3"/>
          <w:bottom w:val="single" w:sz="2" w:space="0" w:color="E3E3E3"/>
          <w:right w:val="single" w:sz="2" w:space="0" w:color="E3E3E3"/>
        </w:pBdr>
        <w:spacing w:before="0" w:beforeAutospacing="0" w:after="300" w:afterAutospacing="0"/>
        <w:rPr>
          <w:rFonts w:ascii="Segoe UI" w:hAnsi="Segoe UI" w:cs="Segoe UI"/>
          <w:color w:val="0D0D0D"/>
        </w:rPr>
      </w:pPr>
      <w:r>
        <w:rPr>
          <w:rStyle w:val="Fett"/>
          <w:rFonts w:ascii="Segoe UI" w:hAnsi="Segoe UI" w:cs="Segoe UI"/>
          <w:color w:val="0D0D0D"/>
          <w:bdr w:val="single" w:sz="2" w:space="0" w:color="E3E3E3" w:frame="1"/>
        </w:rPr>
        <w:t>Ehrung für jahrzehntelanges Engagement im Segelsport: Wolfgang Hofmann ausgezeichnet</w:t>
      </w:r>
    </w:p>
    <w:p w14:paraId="12B80A3C" w14:textId="77777777" w:rsidR="00BC6127" w:rsidRDefault="00BC6127" w:rsidP="00BC6127">
      <w:pPr>
        <w:pStyle w:val="Standard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Style w:val="Hervorhebung"/>
          <w:rFonts w:ascii="Segoe UI" w:hAnsi="Segoe UI" w:cs="Segoe UI"/>
          <w:color w:val="0D0D0D"/>
          <w:bdr w:val="single" w:sz="2" w:space="0" w:color="E3E3E3" w:frame="1"/>
        </w:rPr>
        <w:t>Tulln, 2. März 2024</w:t>
      </w:r>
      <w:r>
        <w:rPr>
          <w:rFonts w:ascii="Segoe UI" w:hAnsi="Segoe UI" w:cs="Segoe UI"/>
          <w:color w:val="0D0D0D"/>
        </w:rPr>
        <w:t xml:space="preserve"> - Auf der diesjährigen Bootsmesse Tulln wurde Wolfgang Hofmann, der ehemalige Präsident des Verbandes Tiroler Segelvereine (VTS), für seine herausragende ehrenamtliche Arbeit im Segelsport geehrt. Die Auszeichnung erfolgte am Stand des Österreichischen Segelverbandes durch dessen Präsidenten Dieter Schneider.</w:t>
      </w:r>
    </w:p>
    <w:p w14:paraId="6D7980E0" w14:textId="6664DB84" w:rsidR="003C5890" w:rsidRDefault="009214CB" w:rsidP="00BC6127">
      <w:pPr>
        <w:pStyle w:val="Standard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noProof/>
        </w:rPr>
        <w:drawing>
          <wp:inline distT="0" distB="0" distL="0" distR="0" wp14:anchorId="1661940A" wp14:editId="1DD3953F">
            <wp:extent cx="5760720" cy="3845560"/>
            <wp:effectExtent l="0" t="0" r="0" b="2540"/>
            <wp:docPr id="1800999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45560"/>
                    </a:xfrm>
                    <a:prstGeom prst="rect">
                      <a:avLst/>
                    </a:prstGeom>
                    <a:noFill/>
                    <a:ln>
                      <a:noFill/>
                    </a:ln>
                  </pic:spPr>
                </pic:pic>
              </a:graphicData>
            </a:graphic>
          </wp:inline>
        </w:drawing>
      </w:r>
    </w:p>
    <w:p w14:paraId="396D69C0" w14:textId="4DCEE8CD" w:rsidR="00BC6127" w:rsidRDefault="00BC6127" w:rsidP="00BC6127">
      <w:pPr>
        <w:pStyle w:val="Standard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t xml:space="preserve">Wolfgang Hofmann, schon als </w:t>
      </w:r>
      <w:r w:rsidR="00A4290D">
        <w:rPr>
          <w:rFonts w:ascii="Segoe UI" w:hAnsi="Segoe UI" w:cs="Segoe UI"/>
          <w:color w:val="0D0D0D"/>
        </w:rPr>
        <w:t>M</w:t>
      </w:r>
      <w:r>
        <w:rPr>
          <w:rFonts w:ascii="Segoe UI" w:hAnsi="Segoe UI" w:cs="Segoe UI"/>
          <w:color w:val="0D0D0D"/>
        </w:rPr>
        <w:t>itglied des Segelclubs TWV Achensee in den 1960er Jahren aktiv, hat sich über die Jahrzehnte hinweg durch kontinuierliches Engagement und verantwortungsvolle Aufgaben einen Namen gemacht. Präsident Schneider betonte bei der Ehrung die vielfältigen Verdienste Hofmanns, der nicht nur als langjähriger Präsident des VTS fungierte, sondern auch als Race Official auf lokaler, nationaler und internationaler Ebene aktiv ist.</w:t>
      </w:r>
    </w:p>
    <w:p w14:paraId="357ECF4E" w14:textId="0118C1C7" w:rsidR="00BC6127" w:rsidRDefault="00BC6127" w:rsidP="00BC6127">
      <w:pPr>
        <w:pStyle w:val="Standard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t xml:space="preserve">Besonders im Bereich der Race Officials setzte sich Wolfgang Hofmann für die Qualität, Ausbildung und den Nachwuchs ein. Seine Bemühungen führten zur Einführung des noch heute gültigen Lizenzierungssystems, das die Standards im Bereich der Regattaleitung </w:t>
      </w:r>
      <w:r w:rsidR="00B8395C">
        <w:rPr>
          <w:rFonts w:ascii="Segoe UI" w:hAnsi="Segoe UI" w:cs="Segoe UI"/>
          <w:color w:val="0D0D0D"/>
        </w:rPr>
        <w:t xml:space="preserve">und Schiedsrichter </w:t>
      </w:r>
      <w:r>
        <w:rPr>
          <w:rFonts w:ascii="Segoe UI" w:hAnsi="Segoe UI" w:cs="Segoe UI"/>
          <w:color w:val="0D0D0D"/>
        </w:rPr>
        <w:t>erhöhte und eine fundierte Ausbildung der Offiziellen gewährleistet.</w:t>
      </w:r>
    </w:p>
    <w:p w14:paraId="5CE3B408" w14:textId="77777777" w:rsidR="00BC6127" w:rsidRDefault="00BC6127" w:rsidP="00BC6127">
      <w:pPr>
        <w:pStyle w:val="Standard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t xml:space="preserve">Nicht nur im Verband Tiroler Segelvereine, sondern auch im Österreichischen Segel-Verband spielte Wolfgang Hofmann eine bedeutende Rolle. Als langjähriges Mitglied </w:t>
      </w:r>
      <w:r>
        <w:rPr>
          <w:rFonts w:ascii="Segoe UI" w:hAnsi="Segoe UI" w:cs="Segoe UI"/>
          <w:color w:val="0D0D0D"/>
        </w:rPr>
        <w:lastRenderedPageBreak/>
        <w:t>in verschiedenen Gremien und Aufgaben, insbesondere im Kontrollrat, trug er maßgeblich zur Weiterentwicklung und Professionalisierung des Segelsports in Österreich bei.</w:t>
      </w:r>
    </w:p>
    <w:p w14:paraId="267E88CD" w14:textId="77777777" w:rsidR="00BC6127" w:rsidRDefault="00BC6127" w:rsidP="00BC6127">
      <w:pPr>
        <w:pStyle w:val="StandardWeb"/>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t>Die Ehrung von Wolfgang Hofmann unterstreicht nicht nur seine persönlichen Verdienste, sondern auch die Wertschätzung für das ehrenamtliche Engagement im Segelsport. Der Verband Tiroler Segelvereine gratuliert herzlich zu dieser wohlverdienten Auszeichnung und bedankt sich für die jahrzehntelange Hingabe und Leidenschaft für den Segelsport.</w:t>
      </w:r>
    </w:p>
    <w:p w14:paraId="5F52D78B" w14:textId="77777777" w:rsidR="00BC6127" w:rsidRDefault="00BC6127" w:rsidP="00BC6127">
      <w:pPr>
        <w:pStyle w:val="StandardWeb"/>
        <w:pBdr>
          <w:top w:val="single" w:sz="2" w:space="0" w:color="E3E3E3"/>
          <w:left w:val="single" w:sz="2" w:space="0" w:color="E3E3E3"/>
          <w:bottom w:val="single" w:sz="2" w:space="0" w:color="E3E3E3"/>
          <w:right w:val="single" w:sz="2" w:space="0" w:color="E3E3E3"/>
        </w:pBdr>
        <w:spacing w:before="300" w:beforeAutospacing="0" w:after="0" w:afterAutospacing="0"/>
        <w:rPr>
          <w:rFonts w:ascii="Segoe UI" w:hAnsi="Segoe UI" w:cs="Segoe UI"/>
          <w:color w:val="0D0D0D"/>
        </w:rPr>
      </w:pPr>
      <w:r>
        <w:rPr>
          <w:rFonts w:ascii="Segoe UI" w:hAnsi="Segoe UI" w:cs="Segoe UI"/>
          <w:color w:val="0D0D0D"/>
        </w:rPr>
        <w:t>An der Ehrung nahmen im dichten Gedränge des OeSV-Standes auch der Nachfolger von Wolfgang Hofmann als Präsident des VTS, Birger Rudisch, und seine Frau Lisa teil. Birger Rudisch würdigte die Leistungen seines Vorgängers mit den Worten: "Wolfgang hat den Segelsport in Tirol geprägt wie wenige andere. Sein Einsatz für die Ausbildung von Race Officials und die Förderung des Segelnachwuchses hinterlassen bleibende Spuren. Wir sind stolz, auf solch einer Grundlage weiterarbeiten zu dürfen." Das Ehepaar Rudisch bekundete ihre Anerkennung durch festen Applaus für Wolfgang Hofmann.</w:t>
      </w:r>
    </w:p>
    <w:p w14:paraId="0823DCBF" w14:textId="77777777" w:rsidR="00BC6127" w:rsidRDefault="00BC6127" w:rsidP="00BC6127">
      <w:pPr>
        <w:rPr>
          <w:rFonts w:eastAsia="Times New Roman"/>
        </w:rPr>
      </w:pPr>
    </w:p>
    <w:p w14:paraId="32DEAFF1" w14:textId="77777777" w:rsidR="00970BE6" w:rsidRDefault="00970BE6" w:rsidP="00BC6127">
      <w:pPr>
        <w:rPr>
          <w:rFonts w:eastAsia="Times New Roman"/>
        </w:rPr>
      </w:pPr>
    </w:p>
    <w:p w14:paraId="26CB5055" w14:textId="77777777" w:rsidR="00970BE6" w:rsidRDefault="00970BE6" w:rsidP="00BC6127">
      <w:pPr>
        <w:rPr>
          <w:rFonts w:eastAsia="Times New Roman"/>
        </w:rPr>
      </w:pPr>
    </w:p>
    <w:p w14:paraId="7E83BCDC" w14:textId="42A34F53" w:rsidR="00970BE6" w:rsidRDefault="00970BE6" w:rsidP="00BC6127">
      <w:pPr>
        <w:rPr>
          <w:rFonts w:eastAsia="Times New Roman"/>
        </w:rPr>
      </w:pPr>
      <w:r>
        <w:rPr>
          <w:rFonts w:eastAsia="Times New Roman"/>
        </w:rPr>
        <w:t>Birger Rudisch</w:t>
      </w:r>
    </w:p>
    <w:p w14:paraId="075FFDFC" w14:textId="77777777" w:rsidR="00970BE6" w:rsidRDefault="00970BE6" w:rsidP="00BC6127">
      <w:pPr>
        <w:rPr>
          <w:rFonts w:eastAsia="Times New Roman"/>
        </w:rPr>
      </w:pPr>
    </w:p>
    <w:p w14:paraId="66F9C36A" w14:textId="7C724869" w:rsidR="00970BE6" w:rsidRDefault="00970BE6" w:rsidP="00BC6127">
      <w:pPr>
        <w:rPr>
          <w:rFonts w:eastAsia="Times New Roman"/>
        </w:rPr>
      </w:pPr>
      <w:r>
        <w:rPr>
          <w:rFonts w:eastAsia="Times New Roman"/>
        </w:rPr>
        <w:t>März 2024</w:t>
      </w:r>
    </w:p>
    <w:p w14:paraId="62D8386B" w14:textId="77777777" w:rsidR="00BC6127" w:rsidRDefault="00BC6127" w:rsidP="00BC6127">
      <w:pPr>
        <w:rPr>
          <w:rFonts w:eastAsia="Times New Roman"/>
        </w:rPr>
      </w:pPr>
    </w:p>
    <w:p w14:paraId="1C423264" w14:textId="0A177FA3" w:rsidR="00BC6127" w:rsidRDefault="00BC6127" w:rsidP="00BC6127">
      <w:pPr>
        <w:rPr>
          <w:rFonts w:eastAsia="Times New Roman"/>
        </w:rPr>
      </w:pPr>
    </w:p>
    <w:p w14:paraId="6EA63F7F" w14:textId="77777777" w:rsidR="005B7CEB" w:rsidRDefault="005B7CEB"/>
    <w:sectPr w:rsidR="005B7C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C"/>
    <w:rsid w:val="0008494D"/>
    <w:rsid w:val="002B0D26"/>
    <w:rsid w:val="003C5890"/>
    <w:rsid w:val="005B7CEB"/>
    <w:rsid w:val="009214CB"/>
    <w:rsid w:val="00970BE6"/>
    <w:rsid w:val="00A4290D"/>
    <w:rsid w:val="00B8395C"/>
    <w:rsid w:val="00BC6127"/>
    <w:rsid w:val="00DD503C"/>
    <w:rsid w:val="00F72A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4DAC"/>
  <w15:chartTrackingRefBased/>
  <w15:docId w15:val="{FE450E0B-7D35-4742-827A-28778E6A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6127"/>
    <w:pPr>
      <w:spacing w:after="0"/>
    </w:pPr>
    <w:rPr>
      <w:rFonts w:ascii="Aptos" w:hAnsi="Aptos" w:cs="Aptos"/>
      <w:sz w:val="24"/>
      <w:szCs w:val="24"/>
      <w:lang w:eastAsia="de-AT"/>
    </w:rPr>
  </w:style>
  <w:style w:type="paragraph" w:styleId="berschrift1">
    <w:name w:val="heading 1"/>
    <w:basedOn w:val="Standard"/>
    <w:next w:val="Standard"/>
    <w:link w:val="berschrift1Zchn"/>
    <w:uiPriority w:val="9"/>
    <w:qFormat/>
    <w:rsid w:val="00DD5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5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503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503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503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503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503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503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503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50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50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50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50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50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50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50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50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503C"/>
    <w:rPr>
      <w:rFonts w:eastAsiaTheme="majorEastAsia" w:cstheme="majorBidi"/>
      <w:color w:val="272727" w:themeColor="text1" w:themeTint="D8"/>
    </w:rPr>
  </w:style>
  <w:style w:type="paragraph" w:styleId="Titel">
    <w:name w:val="Title"/>
    <w:basedOn w:val="Standard"/>
    <w:next w:val="Standard"/>
    <w:link w:val="TitelZchn"/>
    <w:uiPriority w:val="10"/>
    <w:qFormat/>
    <w:rsid w:val="00DD503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50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503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50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503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D503C"/>
    <w:rPr>
      <w:i/>
      <w:iCs/>
      <w:color w:val="404040" w:themeColor="text1" w:themeTint="BF"/>
    </w:rPr>
  </w:style>
  <w:style w:type="paragraph" w:styleId="Listenabsatz">
    <w:name w:val="List Paragraph"/>
    <w:basedOn w:val="Standard"/>
    <w:uiPriority w:val="34"/>
    <w:qFormat/>
    <w:rsid w:val="00DD503C"/>
    <w:pPr>
      <w:ind w:left="720"/>
      <w:contextualSpacing/>
    </w:pPr>
  </w:style>
  <w:style w:type="character" w:styleId="IntensiveHervorhebung">
    <w:name w:val="Intense Emphasis"/>
    <w:basedOn w:val="Absatz-Standardschriftart"/>
    <w:uiPriority w:val="21"/>
    <w:qFormat/>
    <w:rsid w:val="00DD503C"/>
    <w:rPr>
      <w:i/>
      <w:iCs/>
      <w:color w:val="0F4761" w:themeColor="accent1" w:themeShade="BF"/>
    </w:rPr>
  </w:style>
  <w:style w:type="paragraph" w:styleId="IntensivesZitat">
    <w:name w:val="Intense Quote"/>
    <w:basedOn w:val="Standard"/>
    <w:next w:val="Standard"/>
    <w:link w:val="IntensivesZitatZchn"/>
    <w:uiPriority w:val="30"/>
    <w:qFormat/>
    <w:rsid w:val="00DD5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503C"/>
    <w:rPr>
      <w:i/>
      <w:iCs/>
      <w:color w:val="0F4761" w:themeColor="accent1" w:themeShade="BF"/>
    </w:rPr>
  </w:style>
  <w:style w:type="character" w:styleId="IntensiverVerweis">
    <w:name w:val="Intense Reference"/>
    <w:basedOn w:val="Absatz-Standardschriftart"/>
    <w:uiPriority w:val="32"/>
    <w:qFormat/>
    <w:rsid w:val="00DD503C"/>
    <w:rPr>
      <w:b/>
      <w:bCs/>
      <w:smallCaps/>
      <w:color w:val="0F4761" w:themeColor="accent1" w:themeShade="BF"/>
      <w:spacing w:val="5"/>
    </w:rPr>
  </w:style>
  <w:style w:type="paragraph" w:styleId="StandardWeb">
    <w:name w:val="Normal (Web)"/>
    <w:basedOn w:val="Standard"/>
    <w:uiPriority w:val="99"/>
    <w:semiHidden/>
    <w:unhideWhenUsed/>
    <w:rsid w:val="00BC6127"/>
    <w:pPr>
      <w:spacing w:before="100" w:beforeAutospacing="1" w:after="100" w:afterAutospacing="1"/>
    </w:pPr>
  </w:style>
  <w:style w:type="character" w:styleId="Fett">
    <w:name w:val="Strong"/>
    <w:basedOn w:val="Absatz-Standardschriftart"/>
    <w:uiPriority w:val="22"/>
    <w:qFormat/>
    <w:rsid w:val="00BC6127"/>
    <w:rPr>
      <w:b/>
      <w:bCs/>
    </w:rPr>
  </w:style>
  <w:style w:type="character" w:styleId="Hervorhebung">
    <w:name w:val="Emphasis"/>
    <w:basedOn w:val="Absatz-Standardschriftart"/>
    <w:uiPriority w:val="20"/>
    <w:qFormat/>
    <w:rsid w:val="00BC61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2159</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Hofmann</dc:creator>
  <cp:keywords/>
  <dc:description/>
  <cp:lastModifiedBy>Wolfgang Hofmann</cp:lastModifiedBy>
  <cp:revision>3</cp:revision>
  <dcterms:created xsi:type="dcterms:W3CDTF">2024-03-28T20:03:00Z</dcterms:created>
  <dcterms:modified xsi:type="dcterms:W3CDTF">2024-03-28T20:04:00Z</dcterms:modified>
</cp:coreProperties>
</file>